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9CA" w:rsidRPr="002E3859" w:rsidRDefault="009F39CA" w:rsidP="009F39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3859"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Вопросы к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экзамену</w:t>
      </w:r>
      <w:r w:rsidRPr="002E385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F39CA" w:rsidRPr="00202B6F" w:rsidRDefault="009F39CA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B6F">
        <w:rPr>
          <w:rFonts w:ascii="Times New Roman" w:hAnsi="Times New Roman" w:cs="Times New Roman"/>
          <w:color w:val="000000"/>
          <w:sz w:val="28"/>
          <w:szCs w:val="28"/>
        </w:rPr>
        <w:t>1. Структура Государственной системы измерений (ГСИ), цели и задачи.</w:t>
      </w:r>
    </w:p>
    <w:p w:rsidR="009F39CA" w:rsidRPr="00202B6F" w:rsidRDefault="009F39CA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B6F">
        <w:rPr>
          <w:rFonts w:ascii="Times New Roman" w:hAnsi="Times New Roman" w:cs="Times New Roman"/>
          <w:color w:val="000000"/>
          <w:sz w:val="28"/>
          <w:szCs w:val="28"/>
        </w:rPr>
        <w:t>2. Органы по метрологии, основные задачи.</w:t>
      </w:r>
    </w:p>
    <w:p w:rsidR="009F39CA" w:rsidRPr="00202B6F" w:rsidRDefault="009F39CA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B6F">
        <w:rPr>
          <w:rFonts w:ascii="Times New Roman" w:hAnsi="Times New Roman" w:cs="Times New Roman"/>
          <w:color w:val="000000"/>
          <w:sz w:val="28"/>
          <w:szCs w:val="28"/>
        </w:rPr>
        <w:t>3. Службы по метрологии, основные задачи.</w:t>
      </w:r>
    </w:p>
    <w:p w:rsidR="009F39CA" w:rsidRPr="00202B6F" w:rsidRDefault="009F39CA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B6F">
        <w:rPr>
          <w:rFonts w:ascii="Times New Roman" w:hAnsi="Times New Roman" w:cs="Times New Roman"/>
          <w:color w:val="000000"/>
          <w:sz w:val="28"/>
          <w:szCs w:val="28"/>
        </w:rPr>
        <w:t>4. Формы государственного регулирования в области обеспечения единства измерений.</w:t>
      </w:r>
    </w:p>
    <w:p w:rsidR="009F39CA" w:rsidRPr="00D67BF3" w:rsidRDefault="009F39CA" w:rsidP="009F39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67BF3">
        <w:rPr>
          <w:rFonts w:ascii="Times New Roman" w:hAnsi="Times New Roman" w:cs="Times New Roman"/>
          <w:color w:val="000000"/>
          <w:sz w:val="28"/>
          <w:szCs w:val="28"/>
        </w:rPr>
        <w:t>5. Система стандартов в области метрологии и другой нормативной документации. Требованию к содержанию и изложению.</w:t>
      </w:r>
    </w:p>
    <w:p w:rsidR="009F39CA" w:rsidRPr="00D67BF3" w:rsidRDefault="009F39CA" w:rsidP="009F39CA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D67BF3">
        <w:rPr>
          <w:rFonts w:ascii="Times New Roman" w:hAnsi="Times New Roman" w:cs="Times New Roman"/>
          <w:color w:val="2D2D2D"/>
          <w:spacing w:val="2"/>
          <w:sz w:val="28"/>
          <w:szCs w:val="28"/>
        </w:rPr>
        <w:t>6. Государственная служба стандартных справочных данных о физических константах и свойствах веществ и материалов (ГССД)</w:t>
      </w:r>
    </w:p>
    <w:p w:rsidR="009F39CA" w:rsidRPr="00D67BF3" w:rsidRDefault="009F39CA" w:rsidP="009F39CA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D67BF3">
        <w:rPr>
          <w:rFonts w:ascii="Times New Roman" w:hAnsi="Times New Roman" w:cs="Times New Roman"/>
          <w:sz w:val="28"/>
          <w:szCs w:val="28"/>
        </w:rPr>
        <w:t xml:space="preserve">7.  </w:t>
      </w:r>
      <w:r w:rsidRPr="00D67BF3">
        <w:rPr>
          <w:rFonts w:ascii="Times New Roman" w:hAnsi="Times New Roman" w:cs="Times New Roman"/>
          <w:color w:val="2D2D2D"/>
          <w:spacing w:val="2"/>
          <w:sz w:val="28"/>
          <w:szCs w:val="28"/>
        </w:rPr>
        <w:t>Государственная служба времени, частоты и определения параметров вращения Земли (ГСВЧ)</w:t>
      </w:r>
    </w:p>
    <w:p w:rsidR="009F39CA" w:rsidRPr="00D67BF3" w:rsidRDefault="009F39CA" w:rsidP="009F39CA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D67BF3">
        <w:rPr>
          <w:rFonts w:ascii="Times New Roman" w:hAnsi="Times New Roman" w:cs="Times New Roman"/>
          <w:color w:val="2D2D2D"/>
          <w:spacing w:val="2"/>
          <w:sz w:val="28"/>
          <w:szCs w:val="28"/>
        </w:rPr>
        <w:t>8. Государственная служба стандартных образцов состава и свойств веществ и материалов (ГССО)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Нормативные документы по метрологии. Порядок разработки, изложения и содержание.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 Правила (ПР) по стандартизации, метрологии. Порядок разработки, изложения и содержание.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 Рекомендации (Р) по стандартизации, метрологии (РМГ - межгосударственные рекомендации)</w:t>
      </w:r>
      <w:proofErr w:type="gramStart"/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 xml:space="preserve"> Порядок разработки, изложения и содержание.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 Методические инструкции (МИ) и руководящие документы (РД).  Порядок разработки, изложения и содержание.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Основные требования к содержанию, изложению, оформлению методики поверке средств измерений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Разработка документов на методику выполнения измерений.</w:t>
      </w:r>
    </w:p>
    <w:p w:rsidR="009F39CA" w:rsidRPr="00202B6F" w:rsidRDefault="009F39CA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B6F">
        <w:rPr>
          <w:rFonts w:ascii="Times New Roman" w:hAnsi="Times New Roman" w:cs="Times New Roman"/>
          <w:color w:val="000000"/>
          <w:sz w:val="28"/>
          <w:szCs w:val="28"/>
        </w:rPr>
        <w:t>Порядок разработки, изложения и содержание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5091D">
        <w:rPr>
          <w:rFonts w:ascii="Times New Roman" w:hAnsi="Times New Roman" w:cs="Times New Roman"/>
          <w:color w:val="000000"/>
          <w:sz w:val="28"/>
          <w:szCs w:val="28"/>
        </w:rPr>
        <w:t>Руководство по качеству лаборатории. Основные положения и содержание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091D" w:rsidRDefault="00804087" w:rsidP="009F39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5091D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Разработка  документированной процедуры метрологической службы (лаборатории).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Стандартизация методик измерений. Разработка методик измерений.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Аттестация методик измерений. Метрологический надзор за аттестованными методиками измерений.</w:t>
      </w:r>
    </w:p>
    <w:p w:rsidR="009F39CA" w:rsidRPr="0005091D" w:rsidRDefault="00804087" w:rsidP="009F39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 Процедура аккредитации метрологических служб на право поверки СИ.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Нормативная документация МС, ее актуализация при проведении аккредитации на право поверки средств измерений.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 Порядок аккредитации МС на право проведения калибровочных работ. Основные положения</w:t>
      </w:r>
    </w:p>
    <w:p w:rsidR="009F39CA" w:rsidRPr="00202B6F" w:rsidRDefault="00804087" w:rsidP="009F3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Порядок проведения аккредитации метрологических служб на право аттестации методик выполнения измерений.</w:t>
      </w:r>
    </w:p>
    <w:p w:rsidR="009F39CA" w:rsidRDefault="00804087" w:rsidP="009F39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. Общие требования к компетентности испытательных и калибровочных лабораторий. Управление</w:t>
      </w:r>
      <w:r w:rsidR="000509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39CA" w:rsidRPr="00202B6F">
        <w:rPr>
          <w:rFonts w:ascii="Times New Roman" w:hAnsi="Times New Roman" w:cs="Times New Roman"/>
          <w:color w:val="000000"/>
          <w:sz w:val="28"/>
          <w:szCs w:val="28"/>
        </w:rPr>
        <w:t>документацией.</w:t>
      </w:r>
    </w:p>
    <w:p w:rsidR="003456D1" w:rsidRDefault="00804087" w:rsidP="00717EA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26.</w:t>
      </w:r>
      <w:r w:rsidR="000509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7EA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5091D">
        <w:rPr>
          <w:rFonts w:ascii="Times New Roman" w:hAnsi="Times New Roman" w:cs="Times New Roman"/>
          <w:color w:val="000000"/>
          <w:sz w:val="28"/>
          <w:szCs w:val="28"/>
        </w:rPr>
        <w:t>оложени</w:t>
      </w:r>
      <w:r w:rsidR="00717EAB">
        <w:rPr>
          <w:rFonts w:ascii="Times New Roman" w:hAnsi="Times New Roman" w:cs="Times New Roman"/>
          <w:color w:val="000000"/>
          <w:sz w:val="28"/>
          <w:szCs w:val="28"/>
        </w:rPr>
        <w:t>е о</w:t>
      </w:r>
      <w:r w:rsidR="0005091D">
        <w:rPr>
          <w:rFonts w:ascii="Times New Roman" w:hAnsi="Times New Roman" w:cs="Times New Roman"/>
          <w:color w:val="000000"/>
          <w:sz w:val="28"/>
          <w:szCs w:val="28"/>
        </w:rPr>
        <w:t xml:space="preserve"> метрологических служб</w:t>
      </w:r>
      <w:r w:rsidR="00717EAB">
        <w:rPr>
          <w:rFonts w:ascii="Times New Roman" w:hAnsi="Times New Roman" w:cs="Times New Roman"/>
          <w:color w:val="000000"/>
          <w:sz w:val="28"/>
          <w:szCs w:val="28"/>
        </w:rPr>
        <w:t>ах. Цели, задачи и функции.</w:t>
      </w:r>
      <w:r w:rsidRPr="00804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98707C" w:rsidRPr="009F39CA" w:rsidRDefault="0098707C" w:rsidP="00717E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27 . Паспорт метрологической службы. Основные положения</w:t>
      </w:r>
    </w:p>
    <w:sectPr w:rsidR="0098707C" w:rsidRPr="009F39CA" w:rsidSect="00B84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39CA"/>
    <w:rsid w:val="0005091D"/>
    <w:rsid w:val="002870E8"/>
    <w:rsid w:val="003456D1"/>
    <w:rsid w:val="00717EAB"/>
    <w:rsid w:val="00804087"/>
    <w:rsid w:val="008E5CF3"/>
    <w:rsid w:val="0098707C"/>
    <w:rsid w:val="009F39CA"/>
    <w:rsid w:val="00B84BFD"/>
    <w:rsid w:val="00CA40A1"/>
    <w:rsid w:val="00FA4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4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6</cp:revision>
  <cp:lastPrinted>2024-06-21T08:48:00Z</cp:lastPrinted>
  <dcterms:created xsi:type="dcterms:W3CDTF">2023-09-28T19:57:00Z</dcterms:created>
  <dcterms:modified xsi:type="dcterms:W3CDTF">2025-05-15T08:23:00Z</dcterms:modified>
</cp:coreProperties>
</file>